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98" w:rsidRDefault="003C4798" w:rsidP="0018318A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3C4798">
        <w:rPr>
          <w:b/>
          <w:sz w:val="30"/>
          <w:szCs w:val="30"/>
        </w:rPr>
        <w:t>Всемирный день охраны труда</w:t>
      </w:r>
    </w:p>
    <w:p w:rsidR="00553DC6" w:rsidRPr="003C4798" w:rsidRDefault="00553DC6" w:rsidP="0018318A">
      <w:pPr>
        <w:spacing w:after="0" w:line="240" w:lineRule="auto"/>
        <w:ind w:firstLine="709"/>
        <w:jc w:val="both"/>
        <w:rPr>
          <w:b/>
          <w:sz w:val="30"/>
          <w:szCs w:val="30"/>
        </w:rPr>
      </w:pPr>
      <w:bookmarkStart w:id="0" w:name="_GoBack"/>
      <w:bookmarkEnd w:id="0"/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Международная организация труда (МОТ) отмечает 28 апреля Всемирный день охраны труда в целях содействия предотвращению несчастных случаев и профессиональных заболеваний на рабочих местах во всем мире. Эта информационно-разъяснительная компания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 охраны труда.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Ежегодно МОТ отмечает Всемирный день охраны труда, уделяя особое внимание  какой-либо актуальной теме, связанной с безопасностью и гигиеной труда.</w:t>
      </w:r>
    </w:p>
    <w:p w:rsidR="003C4798" w:rsidRPr="0018318A" w:rsidRDefault="003C4798" w:rsidP="0018318A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8318A">
        <w:rPr>
          <w:b/>
          <w:sz w:val="30"/>
          <w:szCs w:val="30"/>
        </w:rPr>
        <w:t>В этом году центральной темой станет влияние изменения климата на безопасность и гигиену труда.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Последнее десятилетие (2014−2023 годы), со средней температурой +8,10</w:t>
      </w:r>
      <w:proofErr w:type="gramStart"/>
      <w:r w:rsidRPr="00832808">
        <w:t>С</w:t>
      </w:r>
      <w:proofErr w:type="gramEnd"/>
      <w:r w:rsidRPr="00832808">
        <w:t>, оказалось теплее любого периода из предыдущих десятилетий. А средняя температура воздуха последних пяти лет (2019−2023 годы) составила +8,30</w:t>
      </w:r>
      <w:proofErr w:type="gramStart"/>
      <w:r w:rsidRPr="00832808">
        <w:t>С</w:t>
      </w:r>
      <w:proofErr w:type="gramEnd"/>
      <w:r w:rsidRPr="00832808">
        <w:t>, что выше климатической нормы на 1,10С. Особенно выделяются 2019, 2020 и 2023 годы, ставшие самыми теплыми за всю историю метеонаблюдений (+ 8,80С, + 9,10С и + 8,70С соответственно).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Говоря о климатических особенностях прошлого года, то средняя температура воздуха за 2023 год составила +8,70</w:t>
      </w:r>
      <w:proofErr w:type="gramStart"/>
      <w:r w:rsidRPr="00832808">
        <w:t>С</w:t>
      </w:r>
      <w:proofErr w:type="gramEnd"/>
      <w:r w:rsidRPr="00832808">
        <w:t xml:space="preserve"> – это выше климатической нормы на 1,50С. В летний период температура воздуха доходила до +300С и выше.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работников, особенно выполняющих работы на открытом воздухе или в помещениях, не оборудованных системами вентиляции (кондиционирования). </w:t>
      </w:r>
      <w:proofErr w:type="gramStart"/>
      <w:r w:rsidRPr="00832808">
        <w:t xml:space="preserve">Работа в строительстве, сферах жилищно-коммунального хозяйства и др. в теплый и холодный периоды времени года выполняется на открытом воздухе, что вызывает для работающих потенциальный риск заболеваний и серьезных травм от пониженных или повышенных температур. </w:t>
      </w:r>
      <w:proofErr w:type="gramEnd"/>
    </w:p>
    <w:p w:rsidR="003C4798" w:rsidRPr="00832808" w:rsidRDefault="003C4798" w:rsidP="0018318A">
      <w:pPr>
        <w:spacing w:after="0" w:line="240" w:lineRule="auto"/>
        <w:ind w:firstLine="709"/>
        <w:jc w:val="both"/>
      </w:pPr>
      <w:proofErr w:type="gramStart"/>
      <w:r w:rsidRPr="00832808">
        <w:t>В соответствии со статьей 29 Закона Республики Беларусь «Об охране труда» работникам,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</w:t>
      </w:r>
      <w:proofErr w:type="gramEnd"/>
      <w:r w:rsidRPr="00832808">
        <w:t xml:space="preserve">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Для указанных работников наниматель обязан устанавливать режим работы, исключающий причинение вреда их жизни и здоровью при сильной жаре и сильном морозе.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В Правилах по охране труда, утвержденных постановлением Министерства труда и социальной защиты Республики Беларусь от 1 июля 2021 г. № 53, дано определение, что понимается под сильной жарой и сильным морозом: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сильная жара – максимальная температура воздуха от +300С  и выше;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сильный мороз – минимальная температура воздуха от –250С и ниже.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proofErr w:type="gramStart"/>
      <w:r w:rsidRPr="00832808">
        <w:t>Гигиеническим нормативом «Микроклиматические показатели безопасности и безвредности на рабочих местах», утвержденным постановлением Совета Министров Республики Беларусь от 25 января   2021 г. № 37, установлены оптимальные и допустимые значения показателей безопасности и безвредности микроклимата на рабочих местах в производственных помещениях, транспортных средствах и общественных зданиях, в том числе в офисных помещениях и организациях здравоохранения.</w:t>
      </w:r>
      <w:proofErr w:type="gramEnd"/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Среднесменная температура воздуха, при которой работник находится в течение смены на рабочем месте и местах отдыха, не должна выходить за пределы допустимых значений температуры воздуха. В случае невозможности при аномальных температурах окружающего воздуха обеспечить допустимые значения показателей микроклимата должны приниматься </w:t>
      </w:r>
      <w:r w:rsidRPr="00832808">
        <w:lastRenderedPageBreak/>
        <w:t>дополнительные технические (установка дополнительных вентиляторов, обогревателей) или организационные меры (перерывы для охлаждения, обогрева).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proofErr w:type="gramStart"/>
      <w:r w:rsidRPr="00832808">
        <w:t>При работе на открытом воздухе в соответствии с Санитарными нормами и правилами «Санитарно-эпидемиологические требования к условиям труда работающих, содержанию и эксплуатации производственных объектов», утвержденными постановлением Министерства здравоохранения Республики Беларусь от 19 июля 2023 г. № 114, для работающих должны быть предусмотрены мероприятия, включающие организацию режимов труда и отдыха, создание помещений для отдыха, обогрева и охлаждения.</w:t>
      </w:r>
      <w:proofErr w:type="gramEnd"/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В коллективных договорах организаций могут предусматриваться положения о смещении времени начала работ, увеличении количества регламентированных перерывов, устройстве укрытий от солнечных лучей и атмосферных осадков при работах на открытом воздухе, обеспечение работников бутилированной водой и другие.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В Республике Беларусь случаев получения работниками травм в связи с температурными аномалиями не зарегистрировано. Вместе с тем, зарегистрированы случаи гибели работников от иных природных явлений. Так, в 2022 году в результате удара молнии произошел групповой несчастный случай на производстве, при котором один работник погиб, а второй был тяжело травмирован.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В целом в организациях республики выстроена система работы по охране труда и профилактике производственного травматизма, что позволяет минимизировать риск несчастных случаев на производстве.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Эффективной формой работы по профилактике производственного травматизма стало проведение во всех регионах республики таких мероприятий, как «Неделя нулевого травматизма». </w:t>
      </w:r>
    </w:p>
    <w:p w:rsidR="0058557A" w:rsidRPr="0058557A" w:rsidRDefault="0058557A" w:rsidP="0018318A">
      <w:pPr>
        <w:spacing w:after="0" w:line="240" w:lineRule="auto"/>
        <w:ind w:firstLine="709"/>
        <w:jc w:val="both"/>
      </w:pPr>
      <w:r w:rsidRPr="0058557A">
        <w:t xml:space="preserve">За 2023 год в организациях, водящих в систему </w:t>
      </w:r>
      <w:r w:rsidRPr="0058557A">
        <w:rPr>
          <w:bCs/>
        </w:rPr>
        <w:t>Министерства связи и информатизации (далее-организации)</w:t>
      </w:r>
      <w:r w:rsidRPr="0058557A">
        <w:t xml:space="preserve"> произошло </w:t>
      </w:r>
      <w:r w:rsidRPr="0058557A">
        <w:rPr>
          <w:b/>
        </w:rPr>
        <w:t>8</w:t>
      </w:r>
      <w:r w:rsidRPr="0058557A">
        <w:t xml:space="preserve"> несчастных случаев на производстве: РУП «</w:t>
      </w:r>
      <w:proofErr w:type="spellStart"/>
      <w:r w:rsidRPr="0058557A">
        <w:t>Белпочта</w:t>
      </w:r>
      <w:proofErr w:type="spellEnd"/>
      <w:r w:rsidRPr="0058557A">
        <w:t>» - 7, ОАО «</w:t>
      </w:r>
      <w:proofErr w:type="spellStart"/>
      <w:r w:rsidRPr="0058557A">
        <w:t>Белремстросвязь</w:t>
      </w:r>
      <w:proofErr w:type="spellEnd"/>
      <w:r w:rsidRPr="0058557A">
        <w:t xml:space="preserve">» – </w:t>
      </w:r>
      <w:r w:rsidRPr="0058557A">
        <w:rPr>
          <w:b/>
        </w:rPr>
        <w:t>1</w:t>
      </w:r>
      <w:r w:rsidRPr="0058557A">
        <w:t xml:space="preserve">. </w:t>
      </w:r>
    </w:p>
    <w:p w:rsidR="0058557A" w:rsidRPr="0058557A" w:rsidRDefault="0058557A" w:rsidP="0018318A">
      <w:pPr>
        <w:spacing w:after="0" w:line="240" w:lineRule="auto"/>
        <w:ind w:firstLine="709"/>
        <w:jc w:val="both"/>
      </w:pPr>
      <w:r w:rsidRPr="0058557A">
        <w:t>В РУП «</w:t>
      </w:r>
      <w:proofErr w:type="spellStart"/>
      <w:r w:rsidRPr="0058557A">
        <w:t>Белпочта</w:t>
      </w:r>
      <w:proofErr w:type="spellEnd"/>
      <w:r w:rsidRPr="0058557A">
        <w:t>» в результате несчастных случаев - 8 потерпевших, из них два с тяжелым исходом, четыре дорожно-транспортных происшествия (далее – ДТП) в результате которых  пострадало 5 человек.</w:t>
      </w:r>
    </w:p>
    <w:p w:rsidR="0058557A" w:rsidRPr="0058557A" w:rsidRDefault="0058557A" w:rsidP="0018318A">
      <w:pPr>
        <w:spacing w:after="0" w:line="240" w:lineRule="auto"/>
        <w:ind w:firstLine="709"/>
        <w:jc w:val="both"/>
        <w:rPr>
          <w:b/>
        </w:rPr>
      </w:pPr>
      <w:r w:rsidRPr="0058557A">
        <w:rPr>
          <w:b/>
        </w:rPr>
        <w:t xml:space="preserve">Анализ производственного травматизма в организациях свидетельствует об уменьшении количества случаев производственного травматизма за </w:t>
      </w:r>
      <w:r w:rsidR="0018318A" w:rsidRPr="0058557A">
        <w:rPr>
          <w:b/>
        </w:rPr>
        <w:t xml:space="preserve">2023 </w:t>
      </w:r>
      <w:r w:rsidR="0018318A">
        <w:rPr>
          <w:b/>
        </w:rPr>
        <w:t xml:space="preserve">год: с </w:t>
      </w:r>
      <w:r w:rsidRPr="0058557A">
        <w:rPr>
          <w:b/>
        </w:rPr>
        <w:t>10 – в 2022 г.</w:t>
      </w:r>
      <w:r w:rsidR="0018318A">
        <w:rPr>
          <w:b/>
        </w:rPr>
        <w:t xml:space="preserve"> до </w:t>
      </w:r>
      <w:r w:rsidR="0018318A" w:rsidRPr="0058557A">
        <w:rPr>
          <w:b/>
        </w:rPr>
        <w:t>8</w:t>
      </w:r>
      <w:r w:rsidR="0018318A">
        <w:rPr>
          <w:b/>
        </w:rPr>
        <w:t xml:space="preserve"> в 2023г.</w:t>
      </w:r>
    </w:p>
    <w:p w:rsidR="0058557A" w:rsidRPr="0058557A" w:rsidRDefault="0058557A" w:rsidP="0018318A">
      <w:pPr>
        <w:spacing w:after="0" w:line="240" w:lineRule="auto"/>
        <w:ind w:firstLine="709"/>
        <w:jc w:val="both"/>
      </w:pPr>
      <w:r w:rsidRPr="0058557A">
        <w:t>Количество происшествий, приведших к травмам работников за 2023 год, в сравнении с тем же периодом 2022 года, по видам: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18"/>
        <w:gridCol w:w="1815"/>
        <w:gridCol w:w="1815"/>
      </w:tblGrid>
      <w:tr w:rsidR="0058557A" w:rsidRPr="0058557A" w:rsidTr="008328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 xml:space="preserve">№ </w:t>
            </w:r>
            <w:proofErr w:type="gramStart"/>
            <w:r w:rsidRPr="0058557A">
              <w:t>п</w:t>
            </w:r>
            <w:proofErr w:type="gramEnd"/>
            <w:r w:rsidRPr="0058557A">
              <w:t>/п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Виды происшествий, приведших к травмам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2022 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2023</w:t>
            </w:r>
          </w:p>
        </w:tc>
      </w:tr>
      <w:tr w:rsidR="0058557A" w:rsidRPr="0058557A" w:rsidTr="008328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1.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Падение потерпевшего, в том числе</w:t>
            </w:r>
          </w:p>
          <w:p w:rsidR="0058557A" w:rsidRPr="0058557A" w:rsidRDefault="0058557A" w:rsidP="0018318A">
            <w:pPr>
              <w:spacing w:after="0" w:line="240" w:lineRule="auto"/>
              <w:jc w:val="both"/>
            </w:pPr>
          </w:p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 xml:space="preserve">во время передвижения </w:t>
            </w:r>
          </w:p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с высоты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</w:p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3(1т)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</w:p>
          <w:p w:rsidR="0058557A" w:rsidRPr="0058557A" w:rsidRDefault="0058557A" w:rsidP="0018318A">
            <w:pPr>
              <w:spacing w:after="0" w:line="240" w:lineRule="auto"/>
              <w:jc w:val="both"/>
            </w:pPr>
          </w:p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2</w:t>
            </w:r>
          </w:p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1</w:t>
            </w:r>
          </w:p>
        </w:tc>
      </w:tr>
      <w:tr w:rsidR="0058557A" w:rsidRPr="0058557A" w:rsidTr="008328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2.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Дорожно-транспортные происшествия на транспорте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2(1см)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A" w:rsidRPr="0058557A" w:rsidRDefault="0058557A" w:rsidP="0018318A">
            <w:pPr>
              <w:spacing w:after="0" w:line="240" w:lineRule="auto"/>
              <w:jc w:val="both"/>
            </w:pPr>
          </w:p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4</w:t>
            </w:r>
          </w:p>
        </w:tc>
      </w:tr>
      <w:tr w:rsidR="0058557A" w:rsidRPr="0058557A" w:rsidTr="008328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3.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Повреждения в результате контакта с представителями фауны (укус собаки)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</w:p>
        </w:tc>
      </w:tr>
      <w:tr w:rsidR="0058557A" w:rsidRPr="0058557A" w:rsidTr="008328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4.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Воздействие движущихся, разлетающихся, вращающихся предметов, деталей и тому подобное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1</w:t>
            </w:r>
          </w:p>
        </w:tc>
      </w:tr>
      <w:tr w:rsidR="0058557A" w:rsidRPr="0058557A" w:rsidTr="008328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5.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Нанесение травмы другим лицом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2(1см)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-</w:t>
            </w:r>
          </w:p>
        </w:tc>
      </w:tr>
      <w:tr w:rsidR="0058557A" w:rsidRPr="0058557A" w:rsidTr="008328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6.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Прочие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</w:p>
        </w:tc>
      </w:tr>
      <w:tr w:rsidR="0058557A" w:rsidRPr="0058557A" w:rsidTr="008328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A" w:rsidRPr="0058557A" w:rsidRDefault="0058557A" w:rsidP="0018318A">
            <w:pPr>
              <w:spacing w:after="0" w:line="240" w:lineRule="auto"/>
              <w:jc w:val="both"/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  <w:rPr>
                <w:b/>
              </w:rPr>
            </w:pPr>
            <w:r w:rsidRPr="0058557A">
              <w:rPr>
                <w:b/>
              </w:rPr>
              <w:t>Всего случаев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  <w:rPr>
                <w:b/>
              </w:rPr>
            </w:pPr>
            <w:r w:rsidRPr="0058557A">
              <w:rPr>
                <w:b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  <w:rPr>
                <w:b/>
              </w:rPr>
            </w:pPr>
            <w:r w:rsidRPr="0058557A">
              <w:rPr>
                <w:b/>
              </w:rPr>
              <w:t>8</w:t>
            </w:r>
          </w:p>
        </w:tc>
      </w:tr>
      <w:tr w:rsidR="0058557A" w:rsidRPr="0058557A" w:rsidTr="008328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A" w:rsidRPr="0058557A" w:rsidRDefault="0058557A" w:rsidP="0018318A">
            <w:pPr>
              <w:spacing w:after="0" w:line="240" w:lineRule="auto"/>
              <w:jc w:val="both"/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в том числе с тяжелым исходом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4</w:t>
            </w:r>
          </w:p>
        </w:tc>
      </w:tr>
      <w:tr w:rsidR="0058557A" w:rsidRPr="0058557A" w:rsidTr="008328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A" w:rsidRPr="0058557A" w:rsidRDefault="0058557A" w:rsidP="0018318A">
            <w:pPr>
              <w:spacing w:after="0" w:line="240" w:lineRule="auto"/>
              <w:jc w:val="both"/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со смертельным исходом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</w:p>
        </w:tc>
      </w:tr>
      <w:tr w:rsidR="0058557A" w:rsidRPr="0058557A" w:rsidTr="008328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A" w:rsidRPr="0058557A" w:rsidRDefault="0058557A" w:rsidP="0018318A">
            <w:pPr>
              <w:spacing w:after="0" w:line="240" w:lineRule="auto"/>
              <w:jc w:val="both"/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</w:pPr>
            <w:r w:rsidRPr="0058557A">
              <w:t>Количество работников, получивших травмы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  <w:rPr>
                <w:b/>
              </w:rPr>
            </w:pPr>
            <w:r w:rsidRPr="0058557A">
              <w:rPr>
                <w:b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7A" w:rsidRPr="0058557A" w:rsidRDefault="0058557A" w:rsidP="0018318A">
            <w:pPr>
              <w:spacing w:after="0" w:line="240" w:lineRule="auto"/>
              <w:jc w:val="both"/>
              <w:rPr>
                <w:b/>
              </w:rPr>
            </w:pPr>
            <w:r w:rsidRPr="0058557A">
              <w:rPr>
                <w:b/>
              </w:rPr>
              <w:t>9</w:t>
            </w:r>
          </w:p>
        </w:tc>
      </w:tr>
    </w:tbl>
    <w:p w:rsidR="0058557A" w:rsidRPr="0058557A" w:rsidRDefault="0058557A" w:rsidP="0018318A">
      <w:pPr>
        <w:spacing w:after="0" w:line="240" w:lineRule="auto"/>
        <w:jc w:val="both"/>
      </w:pPr>
    </w:p>
    <w:p w:rsidR="0058557A" w:rsidRPr="0058557A" w:rsidRDefault="0058557A" w:rsidP="0018318A">
      <w:pPr>
        <w:spacing w:after="0" w:line="240" w:lineRule="auto"/>
        <w:ind w:firstLine="709"/>
        <w:jc w:val="both"/>
      </w:pPr>
      <w:r w:rsidRPr="0058557A">
        <w:t>Основными причинами несчастных случаев на производстве в 2023 году явились:</w:t>
      </w:r>
    </w:p>
    <w:p w:rsidR="0058557A" w:rsidRPr="0058557A" w:rsidRDefault="0058557A" w:rsidP="0018318A">
      <w:pPr>
        <w:spacing w:after="0" w:line="240" w:lineRule="auto"/>
        <w:ind w:firstLine="709"/>
        <w:jc w:val="both"/>
      </w:pPr>
      <w:r w:rsidRPr="0058557A">
        <w:lastRenderedPageBreak/>
        <w:t>личная неосторожность потерпевшего – 4 несчастных случая (РУП «</w:t>
      </w:r>
      <w:proofErr w:type="spellStart"/>
      <w:r w:rsidRPr="0058557A">
        <w:t>Белпочта</w:t>
      </w:r>
      <w:proofErr w:type="spellEnd"/>
      <w:r w:rsidRPr="0058557A">
        <w:t>», ОАО «</w:t>
      </w:r>
      <w:proofErr w:type="spellStart"/>
      <w:r w:rsidRPr="0058557A">
        <w:t>Белремстросвязь</w:t>
      </w:r>
      <w:proofErr w:type="spellEnd"/>
      <w:r w:rsidRPr="0058557A">
        <w:t>»);</w:t>
      </w:r>
    </w:p>
    <w:p w:rsidR="0058557A" w:rsidRPr="0058557A" w:rsidRDefault="0058557A" w:rsidP="0018318A">
      <w:pPr>
        <w:spacing w:after="0" w:line="240" w:lineRule="auto"/>
        <w:ind w:firstLine="709"/>
        <w:jc w:val="both"/>
      </w:pPr>
      <w:r w:rsidRPr="0058557A">
        <w:t>нарушение ПДД – 4 (РУП «</w:t>
      </w:r>
      <w:proofErr w:type="spellStart"/>
      <w:r w:rsidRPr="0058557A">
        <w:t>Белпочта</w:t>
      </w:r>
      <w:proofErr w:type="spellEnd"/>
      <w:r w:rsidRPr="0058557A">
        <w:t>»</w:t>
      </w:r>
      <w:r w:rsidR="0018318A">
        <w:t>).</w:t>
      </w:r>
    </w:p>
    <w:p w:rsidR="00532DCE" w:rsidRDefault="003C4798" w:rsidP="0018318A">
      <w:pPr>
        <w:spacing w:after="0" w:line="240" w:lineRule="auto"/>
        <w:ind w:firstLine="709"/>
        <w:jc w:val="both"/>
      </w:pPr>
      <w:r w:rsidRPr="00832808">
        <w:t>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</w:t>
      </w:r>
      <w:r w:rsidR="00532DCE">
        <w:t>,</w:t>
      </w:r>
      <w:r w:rsidRPr="00832808">
        <w:t xml:space="preserve"> </w:t>
      </w:r>
      <w:r w:rsidR="00532DCE" w:rsidRPr="00532DCE">
        <w:t>соблюдения законодательства об охране труда, профилактике производственного травматизма, оперативном выявлении и устранении нарушений требований безопасности</w:t>
      </w:r>
      <w:r w:rsidR="00532DCE" w:rsidRPr="00832808">
        <w:t xml:space="preserve"> </w:t>
      </w:r>
      <w:r w:rsidRPr="00832808">
        <w:t>в 2023 году продолжил</w:t>
      </w:r>
      <w:r>
        <w:t>а</w:t>
      </w:r>
      <w:r w:rsidRPr="00832808">
        <w:t xml:space="preserve"> свою работу мобильн</w:t>
      </w:r>
      <w:r>
        <w:t>ая</w:t>
      </w:r>
      <w:r w:rsidRPr="00832808">
        <w:t xml:space="preserve"> групп</w:t>
      </w:r>
      <w:r>
        <w:t xml:space="preserve">а при </w:t>
      </w:r>
      <w:proofErr w:type="spellStart"/>
      <w:r>
        <w:t>Минсвяи</w:t>
      </w:r>
      <w:proofErr w:type="spellEnd"/>
      <w:r w:rsidRPr="00832808">
        <w:t>. В отчетном периоде проведен</w:t>
      </w:r>
      <w:r>
        <w:t xml:space="preserve">  мониторинг  </w:t>
      </w:r>
      <w:r w:rsidRPr="00832808">
        <w:t>безопасных условий</w:t>
      </w:r>
      <w:r w:rsidRPr="003C4798">
        <w:t xml:space="preserve"> </w:t>
      </w:r>
      <w:r w:rsidRPr="00832808">
        <w:t>труда</w:t>
      </w:r>
      <w:r w:rsidR="0058557A">
        <w:t xml:space="preserve"> в</w:t>
      </w:r>
      <w:r w:rsidR="0058557A" w:rsidRPr="0058557A">
        <w:rPr>
          <w:rFonts w:eastAsiaTheme="minorEastAsia"/>
          <w:sz w:val="30"/>
          <w:szCs w:val="30"/>
          <w:lang w:eastAsia="ru-RU"/>
        </w:rPr>
        <w:t xml:space="preserve"> </w:t>
      </w:r>
      <w:r w:rsidR="0058557A">
        <w:rPr>
          <w:rFonts w:eastAsiaTheme="minorEastAsia"/>
          <w:sz w:val="30"/>
          <w:szCs w:val="30"/>
          <w:lang w:eastAsia="ru-RU"/>
        </w:rPr>
        <w:t xml:space="preserve"> </w:t>
      </w:r>
      <w:r w:rsidR="0058557A" w:rsidRPr="0058557A">
        <w:t>ОАО «</w:t>
      </w:r>
      <w:proofErr w:type="spellStart"/>
      <w:r w:rsidR="0058557A" w:rsidRPr="0058557A">
        <w:t>Агенство</w:t>
      </w:r>
      <w:proofErr w:type="spellEnd"/>
      <w:r w:rsidR="0058557A" w:rsidRPr="0058557A">
        <w:t xml:space="preserve"> </w:t>
      </w:r>
      <w:proofErr w:type="spellStart"/>
      <w:r w:rsidR="0058557A" w:rsidRPr="0058557A">
        <w:t>сервисизации</w:t>
      </w:r>
      <w:proofErr w:type="spellEnd"/>
      <w:r w:rsidR="0058557A" w:rsidRPr="0058557A">
        <w:t xml:space="preserve"> и реинжиниринга»</w:t>
      </w:r>
      <w:r w:rsidR="0058557A">
        <w:t xml:space="preserve">, </w:t>
      </w:r>
      <w:r w:rsidR="0058557A">
        <w:t>на</w:t>
      </w:r>
      <w:r w:rsidR="0058557A" w:rsidRPr="0058557A">
        <w:t xml:space="preserve"> производстве  «Минская почта» РУП «</w:t>
      </w:r>
      <w:proofErr w:type="spellStart"/>
      <w:r w:rsidR="0058557A" w:rsidRPr="0058557A">
        <w:t>Белпочта</w:t>
      </w:r>
      <w:proofErr w:type="spellEnd"/>
      <w:r w:rsidR="0058557A" w:rsidRPr="0058557A">
        <w:t>»</w:t>
      </w:r>
      <w:r w:rsidR="00DD3DD2">
        <w:t>, в</w:t>
      </w:r>
      <w:r w:rsidR="0058557A" w:rsidRPr="005855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8557A" w:rsidRPr="0058557A">
        <w:t>Минском филиале РУП «</w:t>
      </w:r>
      <w:proofErr w:type="spellStart"/>
      <w:r w:rsidR="0058557A" w:rsidRPr="0058557A">
        <w:t>Белпочта</w:t>
      </w:r>
      <w:proofErr w:type="spellEnd"/>
      <w:r w:rsidR="0058557A" w:rsidRPr="0058557A">
        <w:t>»</w:t>
      </w:r>
      <w:r w:rsidR="00DD3DD2">
        <w:t>,</w:t>
      </w:r>
      <w:r w:rsidR="0058557A" w:rsidRPr="0058557A">
        <w:rPr>
          <w:rFonts w:ascii="Calibri" w:eastAsia="SimSun" w:hAnsi="Calibri" w:cs="font316"/>
          <w:sz w:val="30"/>
          <w:szCs w:val="30"/>
          <w:lang w:eastAsia="ar-SA"/>
        </w:rPr>
        <w:t xml:space="preserve"> </w:t>
      </w:r>
      <w:r w:rsidR="0058557A" w:rsidRPr="0058557A">
        <w:t>на производстве «Минская телефонно-телеграфная станция» РУП «</w:t>
      </w:r>
      <w:proofErr w:type="spellStart"/>
      <w:r w:rsidR="0058557A" w:rsidRPr="0058557A">
        <w:t>Белтелеком</w:t>
      </w:r>
      <w:proofErr w:type="spellEnd"/>
      <w:r w:rsidR="0058557A" w:rsidRPr="0058557A">
        <w:t>»</w:t>
      </w:r>
      <w:r w:rsidR="00DD3DD2">
        <w:t>,</w:t>
      </w:r>
      <w:r w:rsidR="0058557A" w:rsidRPr="0058557A">
        <w:rPr>
          <w:rFonts w:eastAsiaTheme="minorEastAsia"/>
          <w:sz w:val="30"/>
          <w:szCs w:val="30"/>
          <w:lang w:eastAsia="ru-RU"/>
        </w:rPr>
        <w:t xml:space="preserve"> </w:t>
      </w:r>
      <w:r w:rsidR="0058557A" w:rsidRPr="0058557A">
        <w:t>ОАО «</w:t>
      </w:r>
      <w:proofErr w:type="spellStart"/>
      <w:r w:rsidR="0058557A" w:rsidRPr="0058557A">
        <w:t>Промсвязь</w:t>
      </w:r>
      <w:proofErr w:type="spellEnd"/>
      <w:r w:rsidR="0058557A" w:rsidRPr="0058557A">
        <w:t>»</w:t>
      </w:r>
      <w:r w:rsidR="00DD3DD2">
        <w:t>, в</w:t>
      </w:r>
      <w:r w:rsidR="00DD3DD2">
        <w:rPr>
          <w:rFonts w:eastAsiaTheme="minorEastAsia"/>
          <w:sz w:val="28"/>
          <w:szCs w:val="28"/>
          <w:lang w:eastAsia="ru-RU"/>
        </w:rPr>
        <w:t xml:space="preserve"> </w:t>
      </w:r>
      <w:r w:rsidR="0058557A" w:rsidRPr="0058557A">
        <w:t>Государственном предприятии «</w:t>
      </w:r>
      <w:proofErr w:type="spellStart"/>
      <w:r w:rsidR="0058557A" w:rsidRPr="0058557A">
        <w:t>БелГИЭ</w:t>
      </w:r>
      <w:proofErr w:type="spellEnd"/>
      <w:r w:rsidR="0058557A" w:rsidRPr="0058557A">
        <w:t>»</w:t>
      </w:r>
      <w:r w:rsidRPr="00832808">
        <w:t xml:space="preserve">.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В целях пропаганды передового опыта организации работы по охране труда </w:t>
      </w:r>
      <w:r w:rsidR="00DD3DD2" w:rsidRPr="00DD3DD2">
        <w:t xml:space="preserve">29 сентября 2023 года </w:t>
      </w:r>
      <w:r w:rsidR="0018318A">
        <w:t xml:space="preserve">в Минсвязи </w:t>
      </w:r>
      <w:r w:rsidR="00DD3DD2" w:rsidRPr="00DD3DD2">
        <w:t>состо</w:t>
      </w:r>
      <w:r w:rsidR="00DD3DD2">
        <w:t>ялся</w:t>
      </w:r>
      <w:r w:rsidR="00DD3DD2" w:rsidRPr="00DD3DD2">
        <w:t xml:space="preserve"> круглый стол с участием Белорусского профессионального союза работников связи и специалистов по охране труда организаций,</w:t>
      </w:r>
      <w:r w:rsidR="00DD3DD2" w:rsidRPr="00DD3DD2">
        <w:rPr>
          <w:bCs/>
        </w:rPr>
        <w:t xml:space="preserve"> составляющих систему Министерства связи и информатизации Республики Беларусь </w:t>
      </w:r>
      <w:r w:rsidR="00DD3DD2" w:rsidRPr="00DD3DD2">
        <w:t>на тему: «Основные причины производственного травматизма в отрасли и меры по его предупреждению».</w:t>
      </w:r>
    </w:p>
    <w:p w:rsidR="0018318A" w:rsidRDefault="0018318A" w:rsidP="0018318A">
      <w:pPr>
        <w:spacing w:after="0" w:line="240" w:lineRule="auto"/>
        <w:ind w:firstLine="709"/>
        <w:jc w:val="both"/>
        <w:rPr>
          <w:b/>
        </w:rPr>
      </w:pPr>
    </w:p>
    <w:p w:rsidR="003C4798" w:rsidRPr="00553DC6" w:rsidRDefault="003C4798" w:rsidP="0018318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53DC6">
        <w:rPr>
          <w:b/>
          <w:sz w:val="24"/>
          <w:szCs w:val="24"/>
        </w:rPr>
        <w:t xml:space="preserve">По данным Департамента государственной инспекции труда в 2023 году в сравнении с 2022 годом в организациях республики отмечается: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рост общего числа травмированных на производстве с 1781 до 1850 человек (на 3,9 процента);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снижение случаев гибели  с 132 до 117 человек (на 11,4 процента);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снижение количества потерпевших, находящихся в момент </w:t>
      </w:r>
      <w:proofErr w:type="spellStart"/>
      <w:r w:rsidRPr="00832808">
        <w:t>травмирования</w:t>
      </w:r>
      <w:proofErr w:type="spellEnd"/>
      <w:r w:rsidRPr="00832808">
        <w:t xml:space="preserve"> в состоянии алкогольного опьянения, с 81 до 55 (на 32,1 процента) и случаев гибели потерпевших с 22 до 9 (</w:t>
      </w:r>
      <w:proofErr w:type="gramStart"/>
      <w:r w:rsidRPr="00832808">
        <w:t>на</w:t>
      </w:r>
      <w:proofErr w:type="gramEnd"/>
      <w:r w:rsidRPr="00832808">
        <w:t xml:space="preserve"> 59,1 процента).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Наибольшее количество несчастных случаев на производстве, в том числе со смертельным исходом, произошло в организациях Минской области (таблица</w:t>
      </w:r>
      <w:r w:rsidR="00532DCE">
        <w:t xml:space="preserve"> 1</w:t>
      </w:r>
      <w:r w:rsidRPr="00832808">
        <w:t>).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Таблица </w:t>
      </w:r>
      <w:r w:rsidR="00532DCE">
        <w:t>1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Численность работающих, пострадавших в результате несчастных случаев на производстве (человек)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1137"/>
        <w:gridCol w:w="1137"/>
        <w:gridCol w:w="1137"/>
        <w:gridCol w:w="1137"/>
        <w:gridCol w:w="1137"/>
        <w:gridCol w:w="1138"/>
      </w:tblGrid>
      <w:tr w:rsidR="003C4798" w:rsidRPr="00832808" w:rsidTr="00553DC6">
        <w:trPr>
          <w:trHeight w:val="762"/>
          <w:tblCellSpacing w:w="0" w:type="dxa"/>
          <w:jc w:val="center"/>
        </w:trPr>
        <w:tc>
          <w:tcPr>
            <w:tcW w:w="283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Всего</w:t>
            </w:r>
          </w:p>
        </w:tc>
        <w:tc>
          <w:tcPr>
            <w:tcW w:w="114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 % к 2022 г.</w:t>
            </w:r>
          </w:p>
        </w:tc>
        <w:tc>
          <w:tcPr>
            <w:tcW w:w="2265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из них со смертельным исходом</w:t>
            </w:r>
          </w:p>
        </w:tc>
        <w:tc>
          <w:tcPr>
            <w:tcW w:w="114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 % к 2022г.</w:t>
            </w:r>
          </w:p>
        </w:tc>
      </w:tr>
      <w:tr w:rsidR="003C4798" w:rsidRPr="00832808" w:rsidTr="00553DC6">
        <w:trPr>
          <w:trHeight w:val="184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2022 г.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2023 г.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2022 г.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2023 г.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Республика Беларусь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1781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1850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103,9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132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117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88,6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Брестская 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269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249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92,6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23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18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78,3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Витебская 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220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205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93,2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92,9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Гомельская 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201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197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98,0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18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18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100,0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Гродненская 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205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233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113,7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100,0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г. Минск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302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296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98,0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23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18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78,3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Минская 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342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368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107,6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24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22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91,7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lastRenderedPageBreak/>
              <w:t xml:space="preserve">Могилевская 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242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302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124,8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17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15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88,2</w:t>
            </w:r>
          </w:p>
        </w:tc>
      </w:tr>
    </w:tbl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Среди пострадавших на производстве в отчетном периоде 1374 мужчины (74,3 %) и 476 женщин (25,3 %), в 2022 году – соответственно 1330 (74,7 %) и 451 (25,3 %).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Из 117 работающих, погибших на производстве в 2023 году, 112 мужчин (95,7 %) и 5 женщин (4,3 %), в 2022 году – соответственно 121 (91,7 %) и 11 (8,3 %). В 2023 году в результате несчастных случаев на производстве пострадало 15 работающих в возрасте моложе 18 лет, один из которых погиб (в 2022 году соответственно – 7 и 2).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proofErr w:type="gramStart"/>
      <w:r w:rsidRPr="00832808">
        <w:t xml:space="preserve">Коэффициент частоты производственного травматизма (численность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заболеваний) в 2023 году составил 50,3 (в 2022 году – 47,4), коэффициент частоты смертельного </w:t>
      </w:r>
      <w:proofErr w:type="spellStart"/>
      <w:r w:rsidRPr="00832808">
        <w:t>травмирования</w:t>
      </w:r>
      <w:proofErr w:type="spellEnd"/>
      <w:r w:rsidRPr="00832808">
        <w:t xml:space="preserve">, снизился с 3,5  в 2022 году до 3,2 в 2023 году (таблица </w:t>
      </w:r>
      <w:r w:rsidR="00DD3DD2">
        <w:t>2</w:t>
      </w:r>
      <w:r w:rsidRPr="00832808">
        <w:t>).</w:t>
      </w:r>
      <w:proofErr w:type="gramEnd"/>
    </w:p>
    <w:p w:rsidR="00553DC6" w:rsidRPr="00832808" w:rsidRDefault="003C4798" w:rsidP="00553DC6">
      <w:pPr>
        <w:spacing w:after="0" w:line="240" w:lineRule="auto"/>
        <w:jc w:val="both"/>
      </w:pPr>
      <w:r w:rsidRPr="00832808">
        <w:t>Уровень производственного травматизма в расчете на 100 тысяч застрахованных</w:t>
      </w:r>
      <w:r w:rsidR="00553DC6" w:rsidRPr="00553DC6">
        <w:t xml:space="preserve"> </w:t>
      </w:r>
      <w:r w:rsidR="00553DC6" w:rsidRPr="00832808">
        <w:t xml:space="preserve">Таблица </w:t>
      </w:r>
      <w:r w:rsidR="00553DC6">
        <w:t>2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25"/>
        <w:gridCol w:w="1680"/>
        <w:gridCol w:w="1725"/>
        <w:gridCol w:w="1620"/>
      </w:tblGrid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 </w:t>
            </w:r>
          </w:p>
        </w:tc>
        <w:tc>
          <w:tcPr>
            <w:tcW w:w="3405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Коэффициент частоты производственного травматизма общий</w:t>
            </w:r>
          </w:p>
        </w:tc>
        <w:tc>
          <w:tcPr>
            <w:tcW w:w="3345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Коэффициент частоты производственного травматизма со смертельным исходом</w:t>
            </w:r>
          </w:p>
        </w:tc>
      </w:tr>
      <w:tr w:rsidR="003C4798" w:rsidRPr="00832808" w:rsidTr="00553DC6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2022 г.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2023 г.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2022 г.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2023 г.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Республика Беларусь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47,4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50,3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3,5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3,2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Брестская 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56,1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52,6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4,8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3,8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Витебская 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55,4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53,1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3,5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3,4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Гомельская 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41,4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41,2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3,7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3,8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Гродненская 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53,5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62,8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3,4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3,5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г. Минск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28,2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28,5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2,1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1,7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Минская 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58,6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63,6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4,1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3,8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Могилевская 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68,0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86,0</w:t>
            </w:r>
          </w:p>
        </w:tc>
        <w:tc>
          <w:tcPr>
            <w:tcW w:w="17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4,8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4,3</w:t>
            </w:r>
          </w:p>
        </w:tc>
      </w:tr>
    </w:tbl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В 2023 году при эксплуатации объектов (выполнении работ), поднадзорных органам государственного специализированного надзора, общее количество работающих, получивших травмы на производстве, по сравнению с 2022 годом увеличилось на 7 человек, а число погибших уменьшилось на одного травмированного (таблица </w:t>
      </w:r>
      <w:r w:rsidR="00DD3DD2">
        <w:t>3</w:t>
      </w:r>
      <w:r w:rsidRPr="00832808">
        <w:t>).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Таблица </w:t>
      </w:r>
      <w:r w:rsidR="00DD3DD2">
        <w:t>3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Численность работающих, пострадавших в результате несчастных случаев на производстве при эксплуатации объектов (выполнении работ), поднадзорных органам государственного специализированного надзора</w:t>
      </w: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047"/>
        <w:gridCol w:w="336"/>
        <w:gridCol w:w="1072"/>
        <w:gridCol w:w="991"/>
        <w:gridCol w:w="964"/>
        <w:gridCol w:w="1089"/>
        <w:gridCol w:w="966"/>
      </w:tblGrid>
      <w:tr w:rsidR="003C4798" w:rsidRPr="00832808" w:rsidTr="00553DC6">
        <w:trPr>
          <w:tblCellSpacing w:w="0" w:type="dxa"/>
          <w:jc w:val="center"/>
        </w:trPr>
        <w:tc>
          <w:tcPr>
            <w:tcW w:w="303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 </w:t>
            </w:r>
          </w:p>
        </w:tc>
        <w:tc>
          <w:tcPr>
            <w:tcW w:w="2455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Всего</w:t>
            </w:r>
          </w:p>
        </w:tc>
        <w:tc>
          <w:tcPr>
            <w:tcW w:w="991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 % к 2022 г.</w:t>
            </w:r>
          </w:p>
        </w:tc>
        <w:tc>
          <w:tcPr>
            <w:tcW w:w="2053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из них со смертельным исходом</w:t>
            </w:r>
          </w:p>
        </w:tc>
        <w:tc>
          <w:tcPr>
            <w:tcW w:w="966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 % к 2022 г.</w:t>
            </w:r>
          </w:p>
        </w:tc>
      </w:tr>
      <w:tr w:rsidR="003C4798" w:rsidRPr="00832808" w:rsidTr="00553DC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04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2022 г.</w:t>
            </w:r>
          </w:p>
        </w:tc>
        <w:tc>
          <w:tcPr>
            <w:tcW w:w="1408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2023 г.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2022 г.</w:t>
            </w:r>
          </w:p>
        </w:tc>
        <w:tc>
          <w:tcPr>
            <w:tcW w:w="10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2023 г.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</w:tr>
      <w:tr w:rsidR="003C4798" w:rsidRPr="00832808" w:rsidTr="00553DC6">
        <w:trPr>
          <w:tblCellSpacing w:w="0" w:type="dxa"/>
          <w:jc w:val="center"/>
        </w:trPr>
        <w:tc>
          <w:tcPr>
            <w:tcW w:w="30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Республика Беларусь</w:t>
            </w:r>
          </w:p>
        </w:tc>
        <w:tc>
          <w:tcPr>
            <w:tcW w:w="1383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1781</w:t>
            </w: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1850</w:t>
            </w:r>
          </w:p>
        </w:tc>
        <w:tc>
          <w:tcPr>
            <w:tcW w:w="9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103,9</w:t>
            </w:r>
          </w:p>
        </w:tc>
        <w:tc>
          <w:tcPr>
            <w:tcW w:w="96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132</w:t>
            </w:r>
          </w:p>
        </w:tc>
        <w:tc>
          <w:tcPr>
            <w:tcW w:w="10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117</w:t>
            </w: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88,6</w:t>
            </w:r>
          </w:p>
        </w:tc>
      </w:tr>
      <w:tr w:rsidR="003C4798" w:rsidRPr="00832808" w:rsidTr="00553DC6">
        <w:trPr>
          <w:tblCellSpacing w:w="0" w:type="dxa"/>
          <w:jc w:val="center"/>
        </w:trPr>
        <w:tc>
          <w:tcPr>
            <w:tcW w:w="30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при эксплуатации объектов (выполнении работ), поднадзорных органам государственного специализированного надзора, </w:t>
            </w:r>
          </w:p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    в том числе:</w:t>
            </w:r>
          </w:p>
        </w:tc>
        <w:tc>
          <w:tcPr>
            <w:tcW w:w="1383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246</w:t>
            </w: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253</w:t>
            </w:r>
          </w:p>
        </w:tc>
        <w:tc>
          <w:tcPr>
            <w:tcW w:w="9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102,8</w:t>
            </w:r>
          </w:p>
        </w:tc>
        <w:tc>
          <w:tcPr>
            <w:tcW w:w="96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44</w:t>
            </w:r>
          </w:p>
        </w:tc>
        <w:tc>
          <w:tcPr>
            <w:tcW w:w="10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43</w:t>
            </w: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97,7</w:t>
            </w:r>
          </w:p>
        </w:tc>
      </w:tr>
      <w:tr w:rsidR="003C4798" w:rsidRPr="00832808" w:rsidTr="00553DC6">
        <w:trPr>
          <w:tblCellSpacing w:w="0" w:type="dxa"/>
          <w:jc w:val="center"/>
        </w:trPr>
        <w:tc>
          <w:tcPr>
            <w:tcW w:w="30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 результате дорожно-транспортных происшествий</w:t>
            </w:r>
          </w:p>
        </w:tc>
        <w:tc>
          <w:tcPr>
            <w:tcW w:w="1383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180</w:t>
            </w: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169</w:t>
            </w:r>
          </w:p>
        </w:tc>
        <w:tc>
          <w:tcPr>
            <w:tcW w:w="9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93,9</w:t>
            </w:r>
          </w:p>
        </w:tc>
        <w:tc>
          <w:tcPr>
            <w:tcW w:w="96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30</w:t>
            </w:r>
          </w:p>
        </w:tc>
        <w:tc>
          <w:tcPr>
            <w:tcW w:w="10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21</w:t>
            </w: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70,0</w:t>
            </w:r>
          </w:p>
        </w:tc>
      </w:tr>
      <w:tr w:rsidR="003C4798" w:rsidRPr="00832808" w:rsidTr="00553DC6">
        <w:trPr>
          <w:tblCellSpacing w:w="0" w:type="dxa"/>
          <w:jc w:val="center"/>
        </w:trPr>
        <w:tc>
          <w:tcPr>
            <w:tcW w:w="30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при выполнении строительных работ</w:t>
            </w:r>
          </w:p>
        </w:tc>
        <w:tc>
          <w:tcPr>
            <w:tcW w:w="1383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</w:t>
            </w: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</w:t>
            </w:r>
          </w:p>
        </w:tc>
        <w:tc>
          <w:tcPr>
            <w:tcW w:w="9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100,0</w:t>
            </w:r>
          </w:p>
        </w:tc>
        <w:tc>
          <w:tcPr>
            <w:tcW w:w="96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</w:t>
            </w:r>
          </w:p>
        </w:tc>
        <w:tc>
          <w:tcPr>
            <w:tcW w:w="10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</w:t>
            </w: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75,0</w:t>
            </w:r>
          </w:p>
        </w:tc>
      </w:tr>
      <w:tr w:rsidR="003C4798" w:rsidRPr="00832808" w:rsidTr="00553DC6">
        <w:trPr>
          <w:tblCellSpacing w:w="0" w:type="dxa"/>
          <w:jc w:val="center"/>
        </w:trPr>
        <w:tc>
          <w:tcPr>
            <w:tcW w:w="30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при эксплуатации опасных и потенциально опасных производственных объектов</w:t>
            </w:r>
          </w:p>
        </w:tc>
        <w:tc>
          <w:tcPr>
            <w:tcW w:w="1383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</w:t>
            </w: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26</w:t>
            </w:r>
          </w:p>
        </w:tc>
        <w:tc>
          <w:tcPr>
            <w:tcW w:w="9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130,0</w:t>
            </w:r>
          </w:p>
        </w:tc>
        <w:tc>
          <w:tcPr>
            <w:tcW w:w="96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  <w:tc>
          <w:tcPr>
            <w:tcW w:w="10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</w:t>
            </w: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250,0</w:t>
            </w:r>
          </w:p>
        </w:tc>
      </w:tr>
      <w:tr w:rsidR="003C4798" w:rsidRPr="00832808" w:rsidTr="00553DC6">
        <w:trPr>
          <w:tblCellSpacing w:w="0" w:type="dxa"/>
          <w:jc w:val="center"/>
        </w:trPr>
        <w:tc>
          <w:tcPr>
            <w:tcW w:w="30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при эксплуатации электроустановок</w:t>
            </w:r>
          </w:p>
        </w:tc>
        <w:tc>
          <w:tcPr>
            <w:tcW w:w="1383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19</w:t>
            </w: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27</w:t>
            </w:r>
          </w:p>
        </w:tc>
        <w:tc>
          <w:tcPr>
            <w:tcW w:w="9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142,1</w:t>
            </w:r>
          </w:p>
        </w:tc>
        <w:tc>
          <w:tcPr>
            <w:tcW w:w="96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</w:t>
            </w:r>
          </w:p>
        </w:tc>
        <w:tc>
          <w:tcPr>
            <w:tcW w:w="10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8</w:t>
            </w: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26,7</w:t>
            </w:r>
          </w:p>
        </w:tc>
      </w:tr>
      <w:tr w:rsidR="003C4798" w:rsidRPr="00832808" w:rsidTr="00553DC6">
        <w:trPr>
          <w:tblCellSpacing w:w="0" w:type="dxa"/>
          <w:jc w:val="center"/>
        </w:trPr>
        <w:tc>
          <w:tcPr>
            <w:tcW w:w="30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от воздействия дыма, огня и пламени</w:t>
            </w:r>
          </w:p>
        </w:tc>
        <w:tc>
          <w:tcPr>
            <w:tcW w:w="1383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</w:t>
            </w: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</w:t>
            </w:r>
          </w:p>
        </w:tc>
        <w:tc>
          <w:tcPr>
            <w:tcW w:w="9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107,7</w:t>
            </w:r>
          </w:p>
        </w:tc>
        <w:tc>
          <w:tcPr>
            <w:tcW w:w="96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</w:t>
            </w:r>
          </w:p>
        </w:tc>
        <w:tc>
          <w:tcPr>
            <w:tcW w:w="10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</w:t>
            </w: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80,0</w:t>
            </w:r>
          </w:p>
        </w:tc>
      </w:tr>
      <w:tr w:rsidR="003C4798" w:rsidRPr="00832808" w:rsidTr="00553DC6">
        <w:trPr>
          <w:tblCellSpacing w:w="0" w:type="dxa"/>
          <w:jc w:val="center"/>
        </w:trPr>
        <w:tc>
          <w:tcPr>
            <w:tcW w:w="30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при эксплуатации тракторов и сельскохозяйственной техники</w:t>
            </w:r>
          </w:p>
        </w:tc>
        <w:tc>
          <w:tcPr>
            <w:tcW w:w="1383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</w:t>
            </w: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</w:t>
            </w:r>
          </w:p>
        </w:tc>
        <w:tc>
          <w:tcPr>
            <w:tcW w:w="9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400,0</w:t>
            </w:r>
          </w:p>
        </w:tc>
        <w:tc>
          <w:tcPr>
            <w:tcW w:w="96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0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</w:tr>
    </w:tbl>
    <w:p w:rsidR="003C4798" w:rsidRPr="00832808" w:rsidRDefault="003C4798" w:rsidP="0018318A">
      <w:pPr>
        <w:spacing w:after="0" w:line="240" w:lineRule="auto"/>
        <w:ind w:firstLine="709"/>
        <w:jc w:val="both"/>
      </w:pPr>
      <w:proofErr w:type="gramStart"/>
      <w:r w:rsidRPr="00832808">
        <w:t>Среди травмированных и погибших на производстве наибольшее количество составляют работающие, занятые в промышленности (таблица </w:t>
      </w:r>
      <w:r w:rsidR="00DD3DD2">
        <w:t>4</w:t>
      </w:r>
      <w:r w:rsidRPr="00832808">
        <w:t>).</w:t>
      </w:r>
      <w:proofErr w:type="gramEnd"/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Таблица </w:t>
      </w:r>
      <w:r w:rsidR="00DD3DD2">
        <w:t>4</w:t>
      </w:r>
      <w:r w:rsidRPr="00832808">
        <w:t xml:space="preserve">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Количество работающих, пострадавших в результате несчастных случаев на производстве, по видам экономической деятельности (человек)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1560"/>
        <w:gridCol w:w="1470"/>
        <w:gridCol w:w="1410"/>
        <w:gridCol w:w="1380"/>
      </w:tblGrid>
      <w:tr w:rsidR="003C4798" w:rsidRPr="00832808" w:rsidTr="003C4798">
        <w:trPr>
          <w:tblCellSpacing w:w="0" w:type="dxa"/>
          <w:jc w:val="center"/>
        </w:trPr>
        <w:tc>
          <w:tcPr>
            <w:tcW w:w="382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 </w:t>
            </w:r>
          </w:p>
        </w:tc>
        <w:tc>
          <w:tcPr>
            <w:tcW w:w="303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Всего / удельный вес от их общего количества, %</w:t>
            </w:r>
          </w:p>
        </w:tc>
        <w:tc>
          <w:tcPr>
            <w:tcW w:w="279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из них со смертельным исходом / удельный вес от их общего количества, %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2022 г.</w:t>
            </w:r>
          </w:p>
        </w:tc>
        <w:tc>
          <w:tcPr>
            <w:tcW w:w="1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2023 г.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2022 г.</w:t>
            </w:r>
          </w:p>
        </w:tc>
        <w:tc>
          <w:tcPr>
            <w:tcW w:w="1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2023 г.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Республика Беларусь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1781/100</w:t>
            </w:r>
          </w:p>
        </w:tc>
        <w:tc>
          <w:tcPr>
            <w:tcW w:w="1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1850/100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132/100</w:t>
            </w:r>
          </w:p>
        </w:tc>
        <w:tc>
          <w:tcPr>
            <w:tcW w:w="1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117/100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промышленность 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539/30,3</w:t>
            </w:r>
          </w:p>
        </w:tc>
        <w:tc>
          <w:tcPr>
            <w:tcW w:w="1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595/32,2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26/19,7</w:t>
            </w:r>
          </w:p>
        </w:tc>
        <w:tc>
          <w:tcPr>
            <w:tcW w:w="1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24/20,5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растениеводство и животноводство, </w:t>
            </w:r>
            <w:r w:rsidRPr="00832808">
              <w:lastRenderedPageBreak/>
              <w:t>охота и предоставление услуг в этих областях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lastRenderedPageBreak/>
              <w:t>423/23,8</w:t>
            </w:r>
          </w:p>
        </w:tc>
        <w:tc>
          <w:tcPr>
            <w:tcW w:w="1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429/23,2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29/22,0</w:t>
            </w:r>
          </w:p>
        </w:tc>
        <w:tc>
          <w:tcPr>
            <w:tcW w:w="1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25/21,4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lastRenderedPageBreak/>
              <w:t xml:space="preserve">строительство 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219/12,3</w:t>
            </w:r>
          </w:p>
        </w:tc>
        <w:tc>
          <w:tcPr>
            <w:tcW w:w="1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237/12,8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25/18,9</w:t>
            </w:r>
          </w:p>
        </w:tc>
        <w:tc>
          <w:tcPr>
            <w:tcW w:w="1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31/26,5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транспортная деятельность, складирование, почтовая и курьерская деятельность 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149/8,4</w:t>
            </w:r>
          </w:p>
        </w:tc>
        <w:tc>
          <w:tcPr>
            <w:tcW w:w="1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131/7,1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23/17,4</w:t>
            </w:r>
          </w:p>
        </w:tc>
        <w:tc>
          <w:tcPr>
            <w:tcW w:w="1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18/15,4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оптовая и розничная торговля, ремонт автомобилей и мотоциклов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95/5,3</w:t>
            </w:r>
          </w:p>
        </w:tc>
        <w:tc>
          <w:tcPr>
            <w:tcW w:w="1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115/6,2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3/2,3</w:t>
            </w:r>
          </w:p>
        </w:tc>
        <w:tc>
          <w:tcPr>
            <w:tcW w:w="1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5/4,3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здравоохранение и социальные услуги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56/3,1</w:t>
            </w:r>
          </w:p>
        </w:tc>
        <w:tc>
          <w:tcPr>
            <w:tcW w:w="1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63/3,4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образование 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44/2,5</w:t>
            </w:r>
          </w:p>
        </w:tc>
        <w:tc>
          <w:tcPr>
            <w:tcW w:w="1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34/1,8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2/1,5</w:t>
            </w:r>
          </w:p>
        </w:tc>
        <w:tc>
          <w:tcPr>
            <w:tcW w:w="1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1/0,9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лесоводство и лесозаготовки 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41/2,3</w:t>
            </w:r>
          </w:p>
        </w:tc>
        <w:tc>
          <w:tcPr>
            <w:tcW w:w="1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33/1,8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4/3,0</w:t>
            </w:r>
          </w:p>
        </w:tc>
        <w:tc>
          <w:tcPr>
            <w:tcW w:w="1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3/2,7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снабжение электроэнергией, газом, паром, горячей водой и кондиционированным воздухом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40/2,2</w:t>
            </w:r>
          </w:p>
        </w:tc>
        <w:tc>
          <w:tcPr>
            <w:tcW w:w="1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48/2,6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4/3,0</w:t>
            </w:r>
          </w:p>
        </w:tc>
        <w:tc>
          <w:tcPr>
            <w:tcW w:w="1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6/5,1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водоснабжение, сбор, обработка и удаление отходов, деятельность по ликвидации загрязнений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19/1,1</w:t>
            </w:r>
          </w:p>
        </w:tc>
        <w:tc>
          <w:tcPr>
            <w:tcW w:w="1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21/1,1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4/3,0</w:t>
            </w:r>
          </w:p>
        </w:tc>
        <w:tc>
          <w:tcPr>
            <w:tcW w:w="1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1/0,9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прочие виды деятельности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156/8,7</w:t>
            </w:r>
          </w:p>
        </w:tc>
        <w:tc>
          <w:tcPr>
            <w:tcW w:w="1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141/7,6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12/9,2</w:t>
            </w:r>
          </w:p>
        </w:tc>
        <w:tc>
          <w:tcPr>
            <w:tcW w:w="1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3/2,7</w:t>
            </w:r>
          </w:p>
        </w:tc>
      </w:tr>
    </w:tbl>
    <w:p w:rsidR="00DD3DD2" w:rsidRDefault="00DD3DD2" w:rsidP="0018318A">
      <w:pPr>
        <w:spacing w:after="0" w:line="240" w:lineRule="auto"/>
        <w:jc w:val="both"/>
      </w:pPr>
    </w:p>
    <w:p w:rsidR="003C4798" w:rsidRPr="00832808" w:rsidRDefault="003C4798" w:rsidP="0018318A">
      <w:pPr>
        <w:spacing w:after="0" w:line="240" w:lineRule="auto"/>
        <w:ind w:firstLine="709"/>
        <w:jc w:val="both"/>
      </w:pPr>
      <w:proofErr w:type="gramStart"/>
      <w:r w:rsidRPr="00832808">
        <w:t xml:space="preserve">Наибольший удельный вес среди пострадавших в 2023 году в результате несчастных случаев на производстве составили работающие в возрастном диапазоне «51 – 60 лет (включительно)» (таблица </w:t>
      </w:r>
      <w:r w:rsidR="00DD3DD2">
        <w:t>5</w:t>
      </w:r>
      <w:r w:rsidRPr="00832808">
        <w:t>).</w:t>
      </w:r>
      <w:proofErr w:type="gramEnd"/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Таблица</w:t>
      </w:r>
      <w:r w:rsidR="00553DC6">
        <w:t xml:space="preserve"> </w:t>
      </w:r>
      <w:r w:rsidR="00DD3DD2">
        <w:t>5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Количество  пострадавших в результате несчастных случаев на производстве в зависимости от возраста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650"/>
        <w:gridCol w:w="1665"/>
        <w:gridCol w:w="1650"/>
        <w:gridCol w:w="1695"/>
      </w:tblGrid>
      <w:tr w:rsidR="003C4798" w:rsidRPr="00832808" w:rsidTr="003C4798">
        <w:trPr>
          <w:tblCellSpacing w:w="0" w:type="dxa"/>
          <w:jc w:val="center"/>
        </w:trPr>
        <w:tc>
          <w:tcPr>
            <w:tcW w:w="297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Всего / удельный вес от их общего количества, %</w:t>
            </w:r>
          </w:p>
        </w:tc>
        <w:tc>
          <w:tcPr>
            <w:tcW w:w="3345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из них со смертельным исходом / от их общего количества, %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2022 г.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2023 г.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2022 г.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2023 г.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до 18 лет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7/0,4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15/0,8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2/1,5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1/0,9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 18 до 30 лет (включительно)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342/19,2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339/18,3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16/12,1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20/17,1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 31 до 40 лет (включительно)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347/19,5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403/21,8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23/17,4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22/18,8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lastRenderedPageBreak/>
              <w:t>с 41 до 50 лет (включительно)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425/23,9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405/21,9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34/25,8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19/16,2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 51 до 60 лет (включительно)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485/27,2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529/28,6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35/26,5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41/35,0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старше 60 лет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175/9,8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159/8,6</w:t>
            </w:r>
          </w:p>
        </w:tc>
        <w:tc>
          <w:tcPr>
            <w:tcW w:w="1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22/16,7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14/12,0</w:t>
            </w:r>
          </w:p>
        </w:tc>
      </w:tr>
    </w:tbl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Анализ показывает, что наиболее часто травмируются на производстве работники, имеющие стаж работы по профессии менее 5 лет, при этом каждый третий травмированный и погибший на момент </w:t>
      </w:r>
      <w:proofErr w:type="spellStart"/>
      <w:r w:rsidRPr="00832808">
        <w:t>травмирования</w:t>
      </w:r>
      <w:proofErr w:type="spellEnd"/>
      <w:r w:rsidRPr="00832808">
        <w:t xml:space="preserve">  имел стаж работы по специальности менее одного года (таблица </w:t>
      </w:r>
      <w:r w:rsidR="00DD3DD2">
        <w:t>6</w:t>
      </w:r>
      <w:r w:rsidRPr="00832808">
        <w:t xml:space="preserve">).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Таблица </w:t>
      </w:r>
      <w:r w:rsidR="00DD3DD2">
        <w:t>6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Удельный вес погибших </w:t>
      </w:r>
      <w:proofErr w:type="gramStart"/>
      <w:r w:rsidRPr="00832808">
        <w:t>в результате несчастных случаев на производстве в зависимости от стажа работы по профессии</w:t>
      </w:r>
      <w:proofErr w:type="gramEnd"/>
    </w:p>
    <w:tbl>
      <w:tblPr>
        <w:tblW w:w="9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243"/>
        <w:gridCol w:w="1243"/>
        <w:gridCol w:w="1213"/>
        <w:gridCol w:w="1242"/>
        <w:gridCol w:w="1242"/>
        <w:gridCol w:w="1303"/>
      </w:tblGrid>
      <w:tr w:rsidR="003C4798" w:rsidRPr="00832808" w:rsidTr="003C4798">
        <w:trPr>
          <w:tblCellSpacing w:w="0" w:type="dxa"/>
          <w:jc w:val="center"/>
        </w:trPr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до 1 года</w:t>
            </w:r>
          </w:p>
        </w:tc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от 1 года до 3 лет</w:t>
            </w:r>
          </w:p>
        </w:tc>
        <w:tc>
          <w:tcPr>
            <w:tcW w:w="12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от 3 до 5 лет</w:t>
            </w:r>
          </w:p>
        </w:tc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от 5 до 10 лет</w:t>
            </w:r>
          </w:p>
        </w:tc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от 10 до 20 лет</w:t>
            </w:r>
          </w:p>
        </w:tc>
        <w:tc>
          <w:tcPr>
            <w:tcW w:w="13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свыше 20 лет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13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Всего </w:t>
            </w:r>
            <w:proofErr w:type="gramStart"/>
            <w:r w:rsidRPr="00832808">
              <w:t>травмированных</w:t>
            </w:r>
            <w:proofErr w:type="gramEnd"/>
          </w:p>
        </w:tc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33,4</w:t>
            </w:r>
          </w:p>
        </w:tc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16,4</w:t>
            </w:r>
          </w:p>
        </w:tc>
        <w:tc>
          <w:tcPr>
            <w:tcW w:w="12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9,6</w:t>
            </w:r>
          </w:p>
        </w:tc>
        <w:tc>
          <w:tcPr>
            <w:tcW w:w="124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14,1</w:t>
            </w:r>
          </w:p>
        </w:tc>
        <w:tc>
          <w:tcPr>
            <w:tcW w:w="124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15,3</w:t>
            </w:r>
          </w:p>
        </w:tc>
        <w:tc>
          <w:tcPr>
            <w:tcW w:w="130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11,2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3705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Всего до 5 лет: 59,4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213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в </w:t>
            </w:r>
            <w:proofErr w:type="spellStart"/>
            <w:r w:rsidRPr="00832808">
              <w:t>т.ч</w:t>
            </w:r>
            <w:proofErr w:type="spellEnd"/>
            <w:r w:rsidRPr="00832808">
              <w:t>. погибших</w:t>
            </w:r>
          </w:p>
        </w:tc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31,0</w:t>
            </w:r>
          </w:p>
        </w:tc>
        <w:tc>
          <w:tcPr>
            <w:tcW w:w="1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7,0</w:t>
            </w:r>
          </w:p>
        </w:tc>
        <w:tc>
          <w:tcPr>
            <w:tcW w:w="12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15,5</w:t>
            </w:r>
          </w:p>
        </w:tc>
        <w:tc>
          <w:tcPr>
            <w:tcW w:w="124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9,9</w:t>
            </w:r>
          </w:p>
        </w:tc>
        <w:tc>
          <w:tcPr>
            <w:tcW w:w="124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22,5</w:t>
            </w:r>
          </w:p>
        </w:tc>
        <w:tc>
          <w:tcPr>
            <w:tcW w:w="130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14,1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3705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Всего до 5 лет: 53,5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</w:tr>
    </w:tbl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В 2023 году наибольшему риску </w:t>
      </w:r>
      <w:proofErr w:type="spellStart"/>
      <w:r w:rsidRPr="00832808">
        <w:t>травмирования</w:t>
      </w:r>
      <w:proofErr w:type="spellEnd"/>
      <w:r w:rsidRPr="00832808">
        <w:t xml:space="preserve"> и гибели на производстве подвергались работники следующих профессий: водители автомобилей, слесари, подсобные рабочие и животноводы (таблица </w:t>
      </w:r>
      <w:r w:rsidR="00DD3DD2">
        <w:t>7</w:t>
      </w:r>
      <w:r w:rsidRPr="00832808">
        <w:t>).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Таблица </w:t>
      </w:r>
      <w:r w:rsidR="00DD3DD2">
        <w:t>7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Основные профессии работающих, пострадавших в результате несчастных случаев на производстве в 2023 году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2130"/>
        <w:gridCol w:w="1980"/>
      </w:tblGrid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 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Всего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из них</w:t>
            </w:r>
          </w:p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погибших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Водитель автомобиля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161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27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Слесарь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124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Подсобный рабочий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104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6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Животновод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91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Тракторист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83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12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proofErr w:type="spellStart"/>
            <w:r w:rsidRPr="00832808">
              <w:t>Электрогазосварщик</w:t>
            </w:r>
            <w:proofErr w:type="spellEnd"/>
            <w:r w:rsidRPr="00832808">
              <w:t xml:space="preserve">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51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–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Оператор машинного доения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48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Электромонтер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40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lastRenderedPageBreak/>
              <w:t xml:space="preserve">Уборщик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38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Станочник деревообрабатывающих станков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35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–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Плотник (бетонщик)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25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Повар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19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–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Сторож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17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–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Вальщик леса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15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Штукатур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15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Каменщик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Полевод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Кладовщик 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–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5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Дорожный рабочий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11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</w:t>
            </w:r>
          </w:p>
        </w:tc>
      </w:tr>
    </w:tbl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Мониторинг производственного травматизма показал, что основными факторами </w:t>
      </w:r>
      <w:proofErr w:type="spellStart"/>
      <w:r w:rsidRPr="00832808">
        <w:t>травмирования</w:t>
      </w:r>
      <w:proofErr w:type="spellEnd"/>
      <w:r w:rsidRPr="00832808">
        <w:t xml:space="preserve"> людей на производстве в 2023 году явились воздействие движущихся, разлетающихся, вращающихся предметов и деталей, а также падение потерпевшего с высоты и во время передвижения. Удельный вес травмированных на производстве и погибших в 2023 и 2022 годах в организациях республики по основным видам происшествий приведен в таблице </w:t>
      </w:r>
      <w:r w:rsidR="00DD3DD2">
        <w:t>8</w:t>
      </w:r>
      <w:r w:rsidRPr="00832808">
        <w:t xml:space="preserve">.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Таблица </w:t>
      </w:r>
      <w:r w:rsidR="00DD3DD2">
        <w:t>8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Удельный вес происшествий, повлекших </w:t>
      </w:r>
      <w:proofErr w:type="spellStart"/>
      <w:r w:rsidRPr="00832808">
        <w:t>травмирование</w:t>
      </w:r>
      <w:proofErr w:type="spellEnd"/>
      <w:r w:rsidRPr="00832808">
        <w:t xml:space="preserve"> или гибель работников на производстве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260"/>
        <w:gridCol w:w="1275"/>
        <w:gridCol w:w="1260"/>
        <w:gridCol w:w="1170"/>
      </w:tblGrid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 </w:t>
            </w:r>
          </w:p>
        </w:tc>
        <w:tc>
          <w:tcPr>
            <w:tcW w:w="2535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Удельный вес от общего количества </w:t>
            </w:r>
            <w:proofErr w:type="gramStart"/>
            <w:r w:rsidRPr="00832808">
              <w:t>травмированных</w:t>
            </w:r>
            <w:proofErr w:type="gramEnd"/>
            <w:r w:rsidRPr="00832808">
              <w:t>, %</w:t>
            </w:r>
          </w:p>
        </w:tc>
        <w:tc>
          <w:tcPr>
            <w:tcW w:w="243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Удельный вес от общего количества погибших, %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2022 г.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2023 г.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2022 г.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2023 г.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Всего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100,0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100,0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100,0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100,0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воздействие движущихся, разлетающихся, вращающихся предметов, деталей и тому подобное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27,5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27,6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21,2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16,2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падение потерпевшего во время передвижения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18,5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18,8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3,0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2,6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падение потерпевшего с высоты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11,4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9,5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15,9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17,9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дорожно-транспортное происшествие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10,8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9,4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23,5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17,9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lastRenderedPageBreak/>
              <w:t>падение, обрушение конструкций зданий и сооружений, обвалы предметов, материалов, грунта и тому подобное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7,5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7,2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14,4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10,3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повреждения в результате контакта с представителями флоры и фауны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5,6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5,4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0,8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1,7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воздействие экстремальных температур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–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2,6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воздействие вредных веществ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–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–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нанесение травмы другим лицом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1,5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0,9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поражение электрическим током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2,3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6,8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падение потерпевшего в колодцы, ямы, траншеи, емкости и тому подобное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2,3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0,9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взрыв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1,5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2,6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отравление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4,5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2,6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пожар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1,5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0,9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асфиксия 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0,8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1,7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утопление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2,3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1,7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стихийные бедствия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1,5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0,9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прочие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8,4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10,9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3,0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11,8</w:t>
            </w:r>
          </w:p>
        </w:tc>
      </w:tr>
    </w:tbl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Анализ завершенных расследований несчастных случаев на производстве свидетельствует, что большинство подобных происшествий в 2023 году обусловлено неисполнением работодателями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и (или) самими работающими требований охраны труда, причем это характерно для организаций всех форм собственности (таблица </w:t>
      </w:r>
      <w:r w:rsidR="00DD3DD2">
        <w:t>9</w:t>
      </w:r>
      <w:r w:rsidRPr="00832808">
        <w:t xml:space="preserve">).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Таблица </w:t>
      </w:r>
      <w:r w:rsidR="00DD3DD2">
        <w:t>9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Удельный вес причин производственного травматизма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972"/>
        <w:gridCol w:w="1422"/>
        <w:gridCol w:w="1425"/>
        <w:gridCol w:w="1421"/>
        <w:gridCol w:w="1416"/>
      </w:tblGrid>
      <w:tr w:rsidR="003C4798" w:rsidRPr="00832808" w:rsidTr="003C4798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 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Травматизм на производстве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proofErr w:type="gramStart"/>
            <w:r w:rsidRPr="00832808">
              <w:t>Исключи-</w:t>
            </w:r>
            <w:proofErr w:type="spellStart"/>
            <w:r w:rsidRPr="00832808">
              <w:t>тельно</w:t>
            </w:r>
            <w:proofErr w:type="spellEnd"/>
            <w:proofErr w:type="gramEnd"/>
            <w:r w:rsidRPr="00832808">
              <w:t xml:space="preserve"> по вине </w:t>
            </w:r>
            <w:proofErr w:type="spellStart"/>
            <w:r w:rsidRPr="00832808">
              <w:t>работода</w:t>
            </w:r>
            <w:proofErr w:type="spellEnd"/>
            <w:r w:rsidRPr="00832808">
              <w:t>-теля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Смешанная </w:t>
            </w:r>
            <w:proofErr w:type="spellStart"/>
            <w:proofErr w:type="gramStart"/>
            <w:r w:rsidRPr="00832808">
              <w:t>ответстве-нность</w:t>
            </w:r>
            <w:proofErr w:type="spellEnd"/>
            <w:proofErr w:type="gramEnd"/>
            <w:r w:rsidRPr="00832808">
              <w:t xml:space="preserve"> </w:t>
            </w:r>
            <w:proofErr w:type="spellStart"/>
            <w:r w:rsidRPr="00832808">
              <w:t>работода</w:t>
            </w:r>
            <w:proofErr w:type="spellEnd"/>
            <w:r w:rsidRPr="00832808">
              <w:t>-теля и потерпев-</w:t>
            </w:r>
            <w:proofErr w:type="spellStart"/>
            <w:r w:rsidRPr="00832808">
              <w:t>шего</w:t>
            </w:r>
            <w:proofErr w:type="spellEnd"/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proofErr w:type="gramStart"/>
            <w:r w:rsidRPr="00832808">
              <w:t>Исключи-</w:t>
            </w:r>
            <w:proofErr w:type="spellStart"/>
            <w:r w:rsidRPr="00832808">
              <w:t>тельно</w:t>
            </w:r>
            <w:proofErr w:type="spellEnd"/>
            <w:proofErr w:type="gramEnd"/>
            <w:r w:rsidRPr="00832808">
              <w:t xml:space="preserve"> по вине </w:t>
            </w:r>
            <w:proofErr w:type="spellStart"/>
            <w:r w:rsidRPr="00832808">
              <w:t>потерпе-вшего</w:t>
            </w:r>
            <w:proofErr w:type="spellEnd"/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Прочие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199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Республика Беларусь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общий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13,0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7,7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31,9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47,4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смертельный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27,5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15,9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31,9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24,7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199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lastRenderedPageBreak/>
              <w:t xml:space="preserve">организации </w:t>
            </w:r>
            <w:proofErr w:type="spellStart"/>
            <w:proofErr w:type="gramStart"/>
            <w:r w:rsidRPr="00832808">
              <w:t>республиканс</w:t>
            </w:r>
            <w:proofErr w:type="spellEnd"/>
            <w:r w:rsidRPr="00832808">
              <w:t>-кой</w:t>
            </w:r>
            <w:proofErr w:type="gramEnd"/>
            <w:r w:rsidRPr="00832808">
              <w:t xml:space="preserve"> формы собственности 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общий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7,3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8,0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38,1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46,6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смертельный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–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10,0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70,0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20,0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199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организации коммунальной формы собственности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общий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14,1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6,8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27,8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51,3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смертельный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32,3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19,4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29,0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19,3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199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организации частной формы собственности 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общий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16,1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8,6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32,2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43,1</w:t>
            </w:r>
          </w:p>
        </w:tc>
      </w:tr>
      <w:tr w:rsidR="003C4798" w:rsidRPr="00832808" w:rsidTr="003C479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смертельный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32,1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14,3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21,4</w:t>
            </w:r>
          </w:p>
        </w:tc>
        <w:tc>
          <w:tcPr>
            <w:tcW w:w="14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32,2</w:t>
            </w:r>
          </w:p>
        </w:tc>
      </w:tr>
    </w:tbl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Удельный вес несчастных случаев, происшедших из-за нарушения требований охраны труда должностными лицами и (или) работниками, по сравнению с 2022 годом снизился с 64,7 до 60,3 процента.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При этом возросло количество несчастных случаев, происшедших при отсутствии опасного и (или) вредного производственного фактора из-за неосторожности потерпевшего, с 424 в 2022 году до 463 в 2023 году. Удельный вес таких несчастных случаев в отчетном периоде составил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20,1 процента (в 2022 году – 18,3) (таблица </w:t>
      </w:r>
      <w:r w:rsidR="00DD3DD2">
        <w:t>10</w:t>
      </w:r>
      <w:r w:rsidRPr="00832808">
        <w:t xml:space="preserve">).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Таблица 1</w:t>
      </w:r>
      <w:r w:rsidR="00DD3DD2">
        <w:t>0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Удельный вес основных причины несчастных случаев, произошедших в 2023 году</w:t>
      </w:r>
    </w:p>
    <w:tbl>
      <w:tblPr>
        <w:tblpPr w:leftFromText="45" w:rightFromText="45" w:topFromText="300" w:bottomFromText="300" w:vertAnchor="text"/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2"/>
        <w:gridCol w:w="1019"/>
        <w:gridCol w:w="1019"/>
      </w:tblGrid>
      <w:tr w:rsidR="003C4798" w:rsidRPr="00832808" w:rsidTr="00DD3DD2">
        <w:trPr>
          <w:tblCellSpacing w:w="0" w:type="dxa"/>
        </w:trPr>
        <w:tc>
          <w:tcPr>
            <w:tcW w:w="7562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Причина</w:t>
            </w:r>
          </w:p>
        </w:tc>
        <w:tc>
          <w:tcPr>
            <w:tcW w:w="2038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Удельный вес от общего числа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причин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причин гибели</w:t>
            </w:r>
          </w:p>
        </w:tc>
      </w:tr>
      <w:tr w:rsidR="003C4798" w:rsidRPr="00832808" w:rsidTr="003C4798">
        <w:trPr>
          <w:tblCellSpacing w:w="0" w:type="dxa"/>
        </w:trPr>
        <w:tc>
          <w:tcPr>
            <w:tcW w:w="960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Со стороны потерпевших: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нарушение трудовой дисциплины, требований нормативных правовых актов, технических нормативных правовых актов, локальных правовых актов по охране труда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25,6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15,9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нарушение правил дорожного движения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2,0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5,1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нарушение требований безопасности при эксплуатации транспортных средств, машин, механизмов, оборудования, оснастки, инструмента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2,8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4,3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нахождение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1,2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2,2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неприменение выданных средств индивидуальной защиты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1,6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1,4</w:t>
            </w:r>
          </w:p>
        </w:tc>
      </w:tr>
      <w:tr w:rsidR="003C4798" w:rsidRPr="00832808" w:rsidTr="003C4798">
        <w:trPr>
          <w:tblCellSpacing w:w="0" w:type="dxa"/>
        </w:trPr>
        <w:tc>
          <w:tcPr>
            <w:tcW w:w="960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Со стороны должностных лиц нанимателя: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невыполнение руководителями и специалистами обязанностей по охране труда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10,0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14,5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lastRenderedPageBreak/>
              <w:t>неудовлетворительное содержание и недостатки в организации рабочих мест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3,6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5,1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допуск потерпевших к работе без обучения и проверки знаний               по вопросам охраны труда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3,4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6,5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допуск потерпевших к работе без проведения стажировки по вопросам охраны труда и (или) инструктажа по охране труда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3,4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7,2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необеспечение потерпевшего средствами индивидуальной защиты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1,1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3,6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неудовлетворительное техническое состояние зданий, сооружений, территории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0,5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0,7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отсутствие, некачественная разработка проектной документации на строительство, реконструкцию производственных объектов, сооружений, оборудования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0,8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1,4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эксплуатация неисправных машин, механизмов, оборудования, оснастки, инструмента, транспортных средств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0,9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2,2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нарушение требований проектной документации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0,6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0,7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proofErr w:type="gramStart"/>
            <w:r w:rsidRPr="00832808">
              <w:t>конструктивные недостатки, несовершенство, недостаточная надежность средств производства (машин, механизмов, оборудования, оснастки, инструмента, транспортных средств) по охране труда</w:t>
            </w:r>
            <w:proofErr w:type="gramEnd"/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0,2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</w:tr>
      <w:tr w:rsidR="003C4798" w:rsidRPr="00832808" w:rsidTr="003C4798">
        <w:trPr>
          <w:tblCellSpacing w:w="0" w:type="dxa"/>
        </w:trPr>
        <w:tc>
          <w:tcPr>
            <w:tcW w:w="960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Среди прочих причин: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личная неосторожность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20,1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2,9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нарушение требований по охране труда другими работниками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1,5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2,9</w:t>
            </w:r>
          </w:p>
        </w:tc>
      </w:tr>
      <w:tr w:rsidR="003C4798" w:rsidRPr="00832808" w:rsidTr="00DD3DD2">
        <w:trPr>
          <w:tblCellSpacing w:w="0" w:type="dxa"/>
        </w:trPr>
        <w:tc>
          <w:tcPr>
            <w:tcW w:w="75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нарушение правил дорожного движения другим лицом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3,5</w:t>
            </w:r>
          </w:p>
        </w:tc>
        <w:tc>
          <w:tcPr>
            <w:tcW w:w="10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4,3</w:t>
            </w:r>
          </w:p>
        </w:tc>
      </w:tr>
    </w:tbl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Значительным остается удельный вес причин, обусловленных действиями самих потерпевших, в частности нарушение ими трудовой и производственной дисциплины, инструкций по охране труда, нахождение их в состоянии алкогольного опьянения. 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>Проблема появления работников на работе в состоянии алкогольного опьянения, распития спиртных напитков в рабочее время или по месту работы по-прежнему остается острой.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По данным Департамента государственной инспекции труда в 2023 году по сравнению с 2022 годом количество работающих, находившихся в момент </w:t>
      </w:r>
      <w:proofErr w:type="spellStart"/>
      <w:r w:rsidRPr="00832808">
        <w:t>травмирования</w:t>
      </w:r>
      <w:proofErr w:type="spellEnd"/>
      <w:r w:rsidRPr="00832808">
        <w:t xml:space="preserve"> в состоянии алкогольного опьянения, снизилось с 81 до 55 человек и составило 3 процента от общего числа травмированных на производстве (таблица 1</w:t>
      </w:r>
      <w:r w:rsidR="00DD3DD2">
        <w:t>1</w:t>
      </w:r>
      <w:r w:rsidRPr="00832808">
        <w:t xml:space="preserve">). Среди погибших на производстве в 2023 году в указанном состоянии находилось 9 человек (7,7 процента от общего числа погибших на производстве), в 2022 году – 22 человека (16,7 процента). </w:t>
      </w:r>
    </w:p>
    <w:p w:rsidR="00553DC6" w:rsidRDefault="00553DC6" w:rsidP="0018318A">
      <w:pPr>
        <w:spacing w:after="0" w:line="240" w:lineRule="auto"/>
        <w:ind w:firstLine="709"/>
        <w:jc w:val="both"/>
      </w:pPr>
    </w:p>
    <w:p w:rsidR="00553DC6" w:rsidRDefault="00553DC6" w:rsidP="0018318A">
      <w:pPr>
        <w:spacing w:after="0" w:line="240" w:lineRule="auto"/>
        <w:ind w:firstLine="709"/>
        <w:jc w:val="both"/>
      </w:pPr>
    </w:p>
    <w:p w:rsidR="00553DC6" w:rsidRDefault="00553DC6" w:rsidP="0018318A">
      <w:pPr>
        <w:spacing w:after="0" w:line="240" w:lineRule="auto"/>
        <w:ind w:firstLine="709"/>
        <w:jc w:val="both"/>
      </w:pPr>
    </w:p>
    <w:p w:rsidR="00553DC6" w:rsidRDefault="00553DC6" w:rsidP="0018318A">
      <w:pPr>
        <w:spacing w:after="0" w:line="240" w:lineRule="auto"/>
        <w:ind w:firstLine="709"/>
        <w:jc w:val="both"/>
      </w:pPr>
    </w:p>
    <w:p w:rsidR="00553DC6" w:rsidRDefault="00553DC6" w:rsidP="0018318A">
      <w:pPr>
        <w:spacing w:after="0" w:line="240" w:lineRule="auto"/>
        <w:ind w:firstLine="709"/>
        <w:jc w:val="both"/>
      </w:pPr>
    </w:p>
    <w:p w:rsidR="00553DC6" w:rsidRDefault="00553DC6" w:rsidP="0018318A">
      <w:pPr>
        <w:spacing w:after="0" w:line="240" w:lineRule="auto"/>
        <w:ind w:firstLine="709"/>
        <w:jc w:val="both"/>
      </w:pP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lastRenderedPageBreak/>
        <w:t xml:space="preserve">Таблица </w:t>
      </w:r>
      <w:r w:rsidR="00DD3DD2">
        <w:t>11</w:t>
      </w:r>
    </w:p>
    <w:p w:rsidR="003C4798" w:rsidRPr="00832808" w:rsidRDefault="003C4798" w:rsidP="0018318A">
      <w:pPr>
        <w:spacing w:after="0" w:line="240" w:lineRule="auto"/>
        <w:ind w:firstLine="709"/>
        <w:jc w:val="both"/>
      </w:pPr>
      <w:r w:rsidRPr="00832808">
        <w:t xml:space="preserve">Количество </w:t>
      </w:r>
      <w:proofErr w:type="gramStart"/>
      <w:r w:rsidRPr="00832808">
        <w:t>работающих</w:t>
      </w:r>
      <w:proofErr w:type="gramEnd"/>
      <w:r w:rsidRPr="00832808">
        <w:t>, травмированных на производстве, в состоянии алкогольного опьянения в 2023 году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9"/>
        <w:gridCol w:w="1726"/>
        <w:gridCol w:w="852"/>
        <w:gridCol w:w="1966"/>
        <w:gridCol w:w="1737"/>
        <w:gridCol w:w="1698"/>
      </w:tblGrid>
      <w:tr w:rsidR="003C4798" w:rsidRPr="00832808" w:rsidTr="00DD3DD2">
        <w:trPr>
          <w:tblCellSpacing w:w="0" w:type="dxa"/>
          <w:jc w:val="center"/>
        </w:trPr>
        <w:tc>
          <w:tcPr>
            <w:tcW w:w="1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 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Травматизм на производстве</w:t>
            </w:r>
          </w:p>
        </w:tc>
        <w:tc>
          <w:tcPr>
            <w:tcW w:w="852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Всего</w:t>
            </w:r>
          </w:p>
        </w:tc>
        <w:tc>
          <w:tcPr>
            <w:tcW w:w="5401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 том числе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республиканской формы собственности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коммунальной формы собственности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частной формы собственности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1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Республика Беларусь</w:t>
            </w:r>
          </w:p>
        </w:tc>
        <w:tc>
          <w:tcPr>
            <w:tcW w:w="17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общий</w:t>
            </w:r>
          </w:p>
        </w:tc>
        <w:tc>
          <w:tcPr>
            <w:tcW w:w="8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55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34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7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смертельный</w:t>
            </w:r>
          </w:p>
        </w:tc>
        <w:tc>
          <w:tcPr>
            <w:tcW w:w="8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6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1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Брестская</w:t>
            </w:r>
          </w:p>
        </w:tc>
        <w:tc>
          <w:tcPr>
            <w:tcW w:w="17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общий</w:t>
            </w:r>
          </w:p>
        </w:tc>
        <w:tc>
          <w:tcPr>
            <w:tcW w:w="8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7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смертельный</w:t>
            </w:r>
          </w:p>
        </w:tc>
        <w:tc>
          <w:tcPr>
            <w:tcW w:w="8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1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Витебская</w:t>
            </w:r>
          </w:p>
        </w:tc>
        <w:tc>
          <w:tcPr>
            <w:tcW w:w="17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общий</w:t>
            </w:r>
          </w:p>
        </w:tc>
        <w:tc>
          <w:tcPr>
            <w:tcW w:w="8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7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7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смертельный</w:t>
            </w:r>
          </w:p>
        </w:tc>
        <w:tc>
          <w:tcPr>
            <w:tcW w:w="8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1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Гомельская</w:t>
            </w:r>
          </w:p>
        </w:tc>
        <w:tc>
          <w:tcPr>
            <w:tcW w:w="17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Общий</w:t>
            </w:r>
          </w:p>
        </w:tc>
        <w:tc>
          <w:tcPr>
            <w:tcW w:w="8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7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смертельный</w:t>
            </w:r>
          </w:p>
        </w:tc>
        <w:tc>
          <w:tcPr>
            <w:tcW w:w="8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1707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Гродненская </w:t>
            </w:r>
          </w:p>
        </w:tc>
        <w:tc>
          <w:tcPr>
            <w:tcW w:w="17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общий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7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смертельный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1707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г. Минск</w:t>
            </w:r>
          </w:p>
        </w:tc>
        <w:tc>
          <w:tcPr>
            <w:tcW w:w="17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общий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6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4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7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смертельный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1707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 xml:space="preserve">Минская </w:t>
            </w:r>
          </w:p>
        </w:tc>
        <w:tc>
          <w:tcPr>
            <w:tcW w:w="17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общий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19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14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5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7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смертельный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3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1707" w:type="dxa"/>
            <w:gridSpan w:val="2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Могилевская</w:t>
            </w:r>
          </w:p>
        </w:tc>
        <w:tc>
          <w:tcPr>
            <w:tcW w:w="17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общий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9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6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1</w:t>
            </w:r>
          </w:p>
        </w:tc>
      </w:tr>
      <w:tr w:rsidR="003C4798" w:rsidRPr="00832808" w:rsidTr="00DD3DD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</w:p>
        </w:tc>
        <w:tc>
          <w:tcPr>
            <w:tcW w:w="17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смертельный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  <w:tc>
          <w:tcPr>
            <w:tcW w:w="1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  <w:tc>
          <w:tcPr>
            <w:tcW w:w="17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2</w:t>
            </w:r>
          </w:p>
        </w:tc>
        <w:tc>
          <w:tcPr>
            <w:tcW w:w="16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4798" w:rsidRPr="00832808" w:rsidRDefault="003C4798" w:rsidP="0018318A">
            <w:pPr>
              <w:spacing w:after="0" w:line="240" w:lineRule="auto"/>
              <w:jc w:val="both"/>
            </w:pPr>
            <w:r w:rsidRPr="00832808">
              <w:t>-</w:t>
            </w:r>
          </w:p>
        </w:tc>
      </w:tr>
    </w:tbl>
    <w:p w:rsidR="003C4798" w:rsidRPr="00832808" w:rsidRDefault="003C4798" w:rsidP="0018318A">
      <w:pPr>
        <w:spacing w:after="0" w:line="240" w:lineRule="auto"/>
        <w:jc w:val="both"/>
      </w:pPr>
      <w:r w:rsidRPr="00832808">
        <w:t> </w:t>
      </w:r>
    </w:p>
    <w:p w:rsidR="00E61857" w:rsidRDefault="00E61857" w:rsidP="0018318A">
      <w:pPr>
        <w:spacing w:after="0" w:line="240" w:lineRule="auto"/>
        <w:jc w:val="both"/>
      </w:pPr>
    </w:p>
    <w:sectPr w:rsidR="00E61857" w:rsidSect="001831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8"/>
    <w:rsid w:val="0018318A"/>
    <w:rsid w:val="003C4798"/>
    <w:rsid w:val="00532DCE"/>
    <w:rsid w:val="00553DC6"/>
    <w:rsid w:val="0058557A"/>
    <w:rsid w:val="00DD3DD2"/>
    <w:rsid w:val="00E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1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1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146E-9BB6-4544-8021-4C18F15F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Крецул Елена Павловна</dc:creator>
  <cp:lastModifiedBy>Крецул Елена Павловна</cp:lastModifiedBy>
  <cp:revision>1</cp:revision>
  <dcterms:created xsi:type="dcterms:W3CDTF">2024-04-24T05:59:00Z</dcterms:created>
  <dcterms:modified xsi:type="dcterms:W3CDTF">2024-04-24T06:56:00Z</dcterms:modified>
</cp:coreProperties>
</file>